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239DB96D" w:rsidR="00CE66C1" w:rsidRDefault="00CE66C1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</w:p>
    <w:p w14:paraId="4A37321E" w14:textId="6092D795" w:rsidR="005D6AB7" w:rsidRDefault="00324247" w:rsidP="00324247">
      <w:pPr>
        <w:spacing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>
        <w:rPr>
          <w:rFonts w:ascii="Trebuchet MS" w:hAnsi="Trebuchet MS"/>
          <w:b/>
          <w:bCs/>
          <w:noProof/>
          <w:color w:val="585FAA"/>
          <w:sz w:val="36"/>
          <w:szCs w:val="36"/>
        </w:rPr>
        <w:drawing>
          <wp:inline distT="0" distB="0" distL="0" distR="0" wp14:anchorId="3F02735E" wp14:editId="2D09807C">
            <wp:extent cx="2651760" cy="1609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32738657" w14:textId="3020018E" w:rsidR="00324247" w:rsidRPr="00324247" w:rsidRDefault="00324247" w:rsidP="00324247">
      <w:pPr>
        <w:jc w:val="center"/>
        <w:rPr>
          <w:rFonts w:ascii="Arial Narrow" w:hAnsi="Arial Narrow" w:cs="Arial"/>
          <w:b/>
          <w:bCs/>
          <w:i/>
          <w:sz w:val="36"/>
          <w:szCs w:val="36"/>
        </w:rPr>
      </w:pPr>
      <w:r w:rsidRPr="00324247">
        <w:rPr>
          <w:rFonts w:ascii="Trebuchet MS" w:hAnsi="Trebuchet MS"/>
          <w:b/>
          <w:bCs/>
          <w:sz w:val="34"/>
          <w:szCs w:val="34"/>
        </w:rPr>
        <w:t>Programowanie i wdrażanie działań rewitalizacyjnych</w:t>
      </w:r>
      <w:r w:rsidRPr="00324247">
        <w:rPr>
          <w:rFonts w:ascii="Trebuchet MS" w:hAnsi="Trebuchet MS"/>
          <w:b/>
          <w:bCs/>
          <w:sz w:val="36"/>
          <w:szCs w:val="36"/>
        </w:rPr>
        <w:t xml:space="preserve"> – </w:t>
      </w:r>
      <w:r w:rsidRPr="00324247">
        <w:rPr>
          <w:rFonts w:ascii="Trebuchet MS" w:hAnsi="Trebuchet MS"/>
          <w:b/>
          <w:bCs/>
          <w:sz w:val="42"/>
          <w:szCs w:val="42"/>
        </w:rPr>
        <w:t>narzędzia wynikające z ustawy o rewitalizacji</w:t>
      </w:r>
    </w:p>
    <w:p w14:paraId="1EECCE7D" w14:textId="1880E354" w:rsidR="007D68BB" w:rsidRDefault="007D68BB" w:rsidP="00183A2C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 w:rsidR="00183A2C">
        <w:rPr>
          <w:rFonts w:ascii="Trebuchet MS" w:hAnsi="Trebuchet MS"/>
          <w:bCs/>
        </w:rPr>
        <w:t xml:space="preserve">: </w:t>
      </w:r>
      <w:r w:rsidR="00324247">
        <w:rPr>
          <w:rFonts w:ascii="Trebuchet MS" w:hAnsi="Trebuchet MS"/>
          <w:b/>
          <w:bCs/>
          <w:color w:val="585FAA"/>
        </w:rPr>
        <w:t>28</w:t>
      </w:r>
      <w:r w:rsidR="00183A2C" w:rsidRPr="00183A2C">
        <w:rPr>
          <w:rFonts w:ascii="Trebuchet MS" w:hAnsi="Trebuchet MS"/>
          <w:b/>
          <w:bCs/>
          <w:color w:val="585FAA"/>
        </w:rPr>
        <w:t xml:space="preserve"> lutego 2022 r.</w:t>
      </w:r>
    </w:p>
    <w:p w14:paraId="400E0093" w14:textId="2DFAED5B" w:rsidR="00183A2C" w:rsidRPr="005D6AB7" w:rsidRDefault="00183A2C" w:rsidP="00183A2C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1BA52ED" w14:textId="53738230" w:rsidR="00183A2C" w:rsidRPr="005D6AB7" w:rsidRDefault="00183A2C" w:rsidP="00183A2C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</w:t>
      </w:r>
      <w:r>
        <w:rPr>
          <w:rFonts w:ascii="Trebuchet MS" w:hAnsi="Trebuchet MS"/>
          <w:bCs/>
        </w:rPr>
        <w:t>yp gminy</w:t>
      </w:r>
      <w:r w:rsidRPr="005D6AB7">
        <w:rPr>
          <w:rFonts w:ascii="Trebuchet MS" w:hAnsi="Trebuchet MS"/>
          <w:bCs/>
        </w:rPr>
        <w:t xml:space="preserve"> (proszę zaznaczyć właściwy)</w:t>
      </w:r>
    </w:p>
    <w:p w14:paraId="440C2F81" w14:textId="6B8F20AC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miejska  </w:t>
      </w:r>
    </w:p>
    <w:p w14:paraId="228746CD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AB3DF45" w14:textId="75CCDDAA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miejsko-wiejska  </w:t>
      </w:r>
    </w:p>
    <w:p w14:paraId="218927C5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25C771E8" w14:textId="608F0B83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gmina wiejska</w:t>
      </w: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6E053CF4" w14:textId="40BFCF0D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F8108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F8108B">
        <w:rPr>
          <w:rFonts w:cstheme="minorHAnsi"/>
          <w:i/>
          <w:sz w:val="20"/>
          <w:szCs w:val="20"/>
        </w:rPr>
        <w:t>Programowanie i wdrażanie działań rewitalizacyjnych</w:t>
      </w:r>
      <w:r w:rsidR="00F8108B">
        <w:rPr>
          <w:rFonts w:cstheme="minorHAnsi"/>
          <w:i/>
          <w:sz w:val="20"/>
          <w:szCs w:val="20"/>
        </w:rPr>
        <w:t xml:space="preserve"> </w:t>
      </w:r>
      <w:r w:rsidR="00F8108B">
        <w:rPr>
          <w:rFonts w:cstheme="minorHAnsi"/>
          <w:i/>
          <w:sz w:val="20"/>
          <w:szCs w:val="20"/>
        </w:rPr>
        <w:t xml:space="preserve">– </w:t>
      </w:r>
      <w:r w:rsidR="00F8108B" w:rsidRPr="00F8108B">
        <w:rPr>
          <w:rFonts w:cstheme="minorHAnsi"/>
          <w:i/>
          <w:sz w:val="20"/>
          <w:szCs w:val="20"/>
        </w:rPr>
        <w:t>narzędzia wynikające z ustawy o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</w:t>
      </w:r>
      <w:bookmarkStart w:id="0" w:name="_GoBack"/>
      <w:bookmarkEnd w:id="0"/>
      <w:r w:rsidRPr="007D68BB">
        <w:rPr>
          <w:rFonts w:cstheme="minorHAnsi"/>
          <w:i/>
          <w:sz w:val="20"/>
          <w:szCs w:val="20"/>
        </w:rPr>
        <w:t>uropejskiej w ramach Programu Operacyjnego Pomoc Techniczna 2014-2020.</w:t>
      </w:r>
      <w:r w:rsidR="00324247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324247">
      <w:footerReference w:type="even" r:id="rId9"/>
      <w:footerReference w:type="default" r:id="rId10"/>
      <w:pgSz w:w="11906" w:h="16838"/>
      <w:pgMar w:top="709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EB3D" w14:textId="77777777" w:rsidR="00D45C7F" w:rsidRDefault="00D45C7F">
      <w:r>
        <w:separator/>
      </w:r>
    </w:p>
  </w:endnote>
  <w:endnote w:type="continuationSeparator" w:id="0">
    <w:p w14:paraId="1ADDF825" w14:textId="77777777" w:rsidR="00D45C7F" w:rsidRDefault="00D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E566" w14:textId="77777777" w:rsidR="00D45C7F" w:rsidRDefault="00D45C7F">
      <w:r>
        <w:separator/>
      </w:r>
    </w:p>
  </w:footnote>
  <w:footnote w:type="continuationSeparator" w:id="0">
    <w:p w14:paraId="08355B75" w14:textId="77777777" w:rsidR="00D45C7F" w:rsidRDefault="00D4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3A2C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4247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45C7F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8108B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6</cp:revision>
  <cp:lastPrinted>2016-03-29T14:09:00Z</cp:lastPrinted>
  <dcterms:created xsi:type="dcterms:W3CDTF">2021-11-17T07:00:00Z</dcterms:created>
  <dcterms:modified xsi:type="dcterms:W3CDTF">2022-01-20T13:46:00Z</dcterms:modified>
</cp:coreProperties>
</file>