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63" w:rsidRDefault="00F96CD0">
      <w:r>
        <w:t xml:space="preserve">Załącznik Nr 2 do zarządzenia nr  74/2010 z dnia 18.11.2010 roku . </w:t>
      </w:r>
    </w:p>
    <w:p w:rsidR="00F96CD0" w:rsidRDefault="00F96CD0"/>
    <w:p w:rsidR="00F96CD0" w:rsidRDefault="00F96CD0">
      <w:r>
        <w:t xml:space="preserve">Zmiany dotacji na zadania bieżące w roku 2010 . </w:t>
      </w:r>
    </w:p>
    <w:p w:rsidR="00F96CD0" w:rsidRDefault="00F96CD0"/>
    <w:tbl>
      <w:tblPr>
        <w:tblStyle w:val="Tabela-Siatka"/>
        <w:tblW w:w="0" w:type="auto"/>
        <w:tblLook w:val="04A0"/>
      </w:tblPr>
      <w:tblGrid>
        <w:gridCol w:w="817"/>
        <w:gridCol w:w="1134"/>
        <w:gridCol w:w="2654"/>
        <w:gridCol w:w="1535"/>
        <w:gridCol w:w="1536"/>
        <w:gridCol w:w="1536"/>
      </w:tblGrid>
      <w:tr w:rsidR="00F96CD0" w:rsidTr="00F96CD0">
        <w:trPr>
          <w:cantSplit/>
          <w:trHeight w:val="2353"/>
        </w:trPr>
        <w:tc>
          <w:tcPr>
            <w:tcW w:w="817" w:type="dxa"/>
          </w:tcPr>
          <w:p w:rsidR="00F96CD0" w:rsidRPr="00F96CD0" w:rsidRDefault="00F96CD0">
            <w:pPr>
              <w:rPr>
                <w:b/>
              </w:rPr>
            </w:pPr>
            <w:r w:rsidRPr="00F96CD0">
              <w:rPr>
                <w:b/>
              </w:rPr>
              <w:t>Dział</w:t>
            </w:r>
          </w:p>
        </w:tc>
        <w:tc>
          <w:tcPr>
            <w:tcW w:w="1134" w:type="dxa"/>
          </w:tcPr>
          <w:p w:rsidR="00F96CD0" w:rsidRPr="00F96CD0" w:rsidRDefault="00F96CD0">
            <w:pPr>
              <w:rPr>
                <w:b/>
              </w:rPr>
            </w:pPr>
            <w:r w:rsidRPr="00F96CD0">
              <w:rPr>
                <w:b/>
              </w:rPr>
              <w:t>Rozdział</w:t>
            </w:r>
          </w:p>
        </w:tc>
        <w:tc>
          <w:tcPr>
            <w:tcW w:w="2654" w:type="dxa"/>
          </w:tcPr>
          <w:p w:rsidR="00F96CD0" w:rsidRPr="00F96CD0" w:rsidRDefault="00F96CD0">
            <w:pPr>
              <w:rPr>
                <w:b/>
              </w:rPr>
            </w:pPr>
            <w:r w:rsidRPr="00F96CD0">
              <w:rPr>
                <w:b/>
              </w:rPr>
              <w:t>Wyszczególnienie</w:t>
            </w:r>
          </w:p>
        </w:tc>
        <w:tc>
          <w:tcPr>
            <w:tcW w:w="1535" w:type="dxa"/>
          </w:tcPr>
          <w:p w:rsidR="00F96CD0" w:rsidRPr="00F96CD0" w:rsidRDefault="00F96CD0">
            <w:pPr>
              <w:rPr>
                <w:b/>
              </w:rPr>
            </w:pPr>
            <w:r w:rsidRPr="00F96CD0">
              <w:rPr>
                <w:b/>
              </w:rPr>
              <w:t xml:space="preserve">Kwota zmiany dotacji w tym: </w:t>
            </w:r>
          </w:p>
        </w:tc>
        <w:tc>
          <w:tcPr>
            <w:tcW w:w="1536" w:type="dxa"/>
            <w:textDirection w:val="btLr"/>
          </w:tcPr>
          <w:p w:rsidR="00F96CD0" w:rsidRPr="00F96CD0" w:rsidRDefault="00F96CD0" w:rsidP="00F96CD0">
            <w:pPr>
              <w:ind w:left="113" w:right="113"/>
              <w:rPr>
                <w:b/>
              </w:rPr>
            </w:pPr>
            <w:r w:rsidRPr="00F96CD0">
              <w:rPr>
                <w:b/>
              </w:rPr>
              <w:t>Dotacje dla jednostek sektora finansów publicznych</w:t>
            </w:r>
          </w:p>
        </w:tc>
        <w:tc>
          <w:tcPr>
            <w:tcW w:w="1536" w:type="dxa"/>
            <w:textDirection w:val="btLr"/>
          </w:tcPr>
          <w:p w:rsidR="00F96CD0" w:rsidRPr="00F96CD0" w:rsidRDefault="00F96CD0" w:rsidP="00F96CD0">
            <w:pPr>
              <w:ind w:left="113" w:right="113"/>
              <w:rPr>
                <w:b/>
              </w:rPr>
            </w:pPr>
            <w:r w:rsidRPr="00F96CD0">
              <w:rPr>
                <w:b/>
              </w:rPr>
              <w:t>Dotacje dla jednostek  spoza sektora finansów publicznych</w:t>
            </w:r>
          </w:p>
        </w:tc>
      </w:tr>
      <w:tr w:rsidR="00F96CD0" w:rsidTr="00F96CD0">
        <w:tc>
          <w:tcPr>
            <w:tcW w:w="817" w:type="dxa"/>
          </w:tcPr>
          <w:p w:rsidR="00F96CD0" w:rsidRPr="00F96CD0" w:rsidRDefault="00F96CD0">
            <w:pPr>
              <w:rPr>
                <w:b/>
              </w:rPr>
            </w:pPr>
            <w:r w:rsidRPr="00F96CD0">
              <w:rPr>
                <w:b/>
              </w:rPr>
              <w:t>921</w:t>
            </w:r>
          </w:p>
        </w:tc>
        <w:tc>
          <w:tcPr>
            <w:tcW w:w="1134" w:type="dxa"/>
          </w:tcPr>
          <w:p w:rsidR="00F96CD0" w:rsidRPr="00F96CD0" w:rsidRDefault="00F96CD0">
            <w:pPr>
              <w:rPr>
                <w:b/>
              </w:rPr>
            </w:pPr>
          </w:p>
        </w:tc>
        <w:tc>
          <w:tcPr>
            <w:tcW w:w="2654" w:type="dxa"/>
          </w:tcPr>
          <w:p w:rsidR="00F96CD0" w:rsidRPr="00F96CD0" w:rsidRDefault="00F96CD0">
            <w:pPr>
              <w:rPr>
                <w:b/>
              </w:rPr>
            </w:pPr>
            <w:r w:rsidRPr="00F96CD0">
              <w:rPr>
                <w:b/>
              </w:rPr>
              <w:t>Kultura i ochrona dziedzictwa narodowego</w:t>
            </w:r>
          </w:p>
        </w:tc>
        <w:tc>
          <w:tcPr>
            <w:tcW w:w="1535" w:type="dxa"/>
          </w:tcPr>
          <w:p w:rsidR="00F96CD0" w:rsidRPr="00F96CD0" w:rsidRDefault="00F96CD0">
            <w:pPr>
              <w:rPr>
                <w:b/>
              </w:rPr>
            </w:pPr>
            <w:r>
              <w:rPr>
                <w:b/>
              </w:rPr>
              <w:t>7.000</w:t>
            </w:r>
          </w:p>
        </w:tc>
        <w:tc>
          <w:tcPr>
            <w:tcW w:w="1536" w:type="dxa"/>
          </w:tcPr>
          <w:p w:rsidR="00F96CD0" w:rsidRPr="00F96CD0" w:rsidRDefault="00F96CD0">
            <w:pPr>
              <w:rPr>
                <w:b/>
              </w:rPr>
            </w:pPr>
            <w:r>
              <w:rPr>
                <w:b/>
              </w:rPr>
              <w:t>7.000</w:t>
            </w:r>
          </w:p>
        </w:tc>
        <w:tc>
          <w:tcPr>
            <w:tcW w:w="1536" w:type="dxa"/>
          </w:tcPr>
          <w:p w:rsidR="00F96CD0" w:rsidRPr="00F96CD0" w:rsidRDefault="00F96CD0">
            <w:pPr>
              <w:rPr>
                <w:b/>
              </w:rPr>
            </w:pPr>
          </w:p>
        </w:tc>
      </w:tr>
      <w:tr w:rsidR="00F96CD0" w:rsidTr="00F96CD0">
        <w:tc>
          <w:tcPr>
            <w:tcW w:w="817" w:type="dxa"/>
          </w:tcPr>
          <w:p w:rsidR="00F96CD0" w:rsidRDefault="00F96CD0"/>
        </w:tc>
        <w:tc>
          <w:tcPr>
            <w:tcW w:w="1134" w:type="dxa"/>
          </w:tcPr>
          <w:p w:rsidR="00F96CD0" w:rsidRDefault="00F96CD0">
            <w:r>
              <w:t>92109</w:t>
            </w:r>
          </w:p>
        </w:tc>
        <w:tc>
          <w:tcPr>
            <w:tcW w:w="2654" w:type="dxa"/>
          </w:tcPr>
          <w:p w:rsidR="00F96CD0" w:rsidRDefault="00F96CD0">
            <w:r>
              <w:t>Domy i ośrodki kultury , świetlice i kluby z tego :</w:t>
            </w:r>
          </w:p>
        </w:tc>
        <w:tc>
          <w:tcPr>
            <w:tcW w:w="1535" w:type="dxa"/>
          </w:tcPr>
          <w:p w:rsidR="00F96CD0" w:rsidRDefault="008351CA">
            <w:r>
              <w:t>7.000</w:t>
            </w:r>
          </w:p>
        </w:tc>
        <w:tc>
          <w:tcPr>
            <w:tcW w:w="1536" w:type="dxa"/>
          </w:tcPr>
          <w:p w:rsidR="00F96CD0" w:rsidRDefault="008351CA">
            <w:r>
              <w:t>7.000</w:t>
            </w:r>
          </w:p>
        </w:tc>
        <w:tc>
          <w:tcPr>
            <w:tcW w:w="1536" w:type="dxa"/>
          </w:tcPr>
          <w:p w:rsidR="00F96CD0" w:rsidRDefault="00F96CD0"/>
        </w:tc>
      </w:tr>
      <w:tr w:rsidR="00F96CD0" w:rsidTr="00F96CD0">
        <w:tc>
          <w:tcPr>
            <w:tcW w:w="817" w:type="dxa"/>
          </w:tcPr>
          <w:p w:rsidR="00F96CD0" w:rsidRDefault="00F96CD0"/>
        </w:tc>
        <w:tc>
          <w:tcPr>
            <w:tcW w:w="1134" w:type="dxa"/>
          </w:tcPr>
          <w:p w:rsidR="00F96CD0" w:rsidRDefault="00F96CD0"/>
        </w:tc>
        <w:tc>
          <w:tcPr>
            <w:tcW w:w="2654" w:type="dxa"/>
          </w:tcPr>
          <w:p w:rsidR="00F96CD0" w:rsidRDefault="00F96CD0">
            <w:r>
              <w:t>dotacje przedmiotowe</w:t>
            </w:r>
          </w:p>
        </w:tc>
        <w:tc>
          <w:tcPr>
            <w:tcW w:w="1535" w:type="dxa"/>
          </w:tcPr>
          <w:p w:rsidR="00F96CD0" w:rsidRDefault="00F96CD0"/>
        </w:tc>
        <w:tc>
          <w:tcPr>
            <w:tcW w:w="1536" w:type="dxa"/>
          </w:tcPr>
          <w:p w:rsidR="00F96CD0" w:rsidRDefault="00F96CD0"/>
        </w:tc>
        <w:tc>
          <w:tcPr>
            <w:tcW w:w="1536" w:type="dxa"/>
          </w:tcPr>
          <w:p w:rsidR="00F96CD0" w:rsidRDefault="00F96CD0"/>
        </w:tc>
      </w:tr>
      <w:tr w:rsidR="00F96CD0" w:rsidTr="00F96CD0">
        <w:tc>
          <w:tcPr>
            <w:tcW w:w="817" w:type="dxa"/>
          </w:tcPr>
          <w:p w:rsidR="00F96CD0" w:rsidRDefault="00F96CD0"/>
        </w:tc>
        <w:tc>
          <w:tcPr>
            <w:tcW w:w="1134" w:type="dxa"/>
          </w:tcPr>
          <w:p w:rsidR="00F96CD0" w:rsidRDefault="00F96CD0"/>
        </w:tc>
        <w:tc>
          <w:tcPr>
            <w:tcW w:w="2654" w:type="dxa"/>
          </w:tcPr>
          <w:p w:rsidR="00F96CD0" w:rsidRDefault="00F96CD0">
            <w:r>
              <w:t>dotacje podmiotowe</w:t>
            </w:r>
          </w:p>
        </w:tc>
        <w:tc>
          <w:tcPr>
            <w:tcW w:w="1535" w:type="dxa"/>
          </w:tcPr>
          <w:p w:rsidR="00F96CD0" w:rsidRDefault="008351CA">
            <w:r>
              <w:t>7.000</w:t>
            </w:r>
          </w:p>
        </w:tc>
        <w:tc>
          <w:tcPr>
            <w:tcW w:w="1536" w:type="dxa"/>
          </w:tcPr>
          <w:p w:rsidR="00F96CD0" w:rsidRDefault="008351CA">
            <w:r>
              <w:t>7.000</w:t>
            </w:r>
          </w:p>
        </w:tc>
        <w:tc>
          <w:tcPr>
            <w:tcW w:w="1536" w:type="dxa"/>
          </w:tcPr>
          <w:p w:rsidR="00F96CD0" w:rsidRDefault="00F96CD0"/>
        </w:tc>
      </w:tr>
      <w:tr w:rsidR="00F96CD0" w:rsidTr="00F96CD0">
        <w:tc>
          <w:tcPr>
            <w:tcW w:w="817" w:type="dxa"/>
          </w:tcPr>
          <w:p w:rsidR="00F96CD0" w:rsidRDefault="00F96CD0"/>
        </w:tc>
        <w:tc>
          <w:tcPr>
            <w:tcW w:w="1134" w:type="dxa"/>
          </w:tcPr>
          <w:p w:rsidR="00F96CD0" w:rsidRDefault="00F96CD0"/>
        </w:tc>
        <w:tc>
          <w:tcPr>
            <w:tcW w:w="2654" w:type="dxa"/>
          </w:tcPr>
          <w:p w:rsidR="00F96CD0" w:rsidRDefault="00F96CD0">
            <w:r>
              <w:t>Dotacje celowe związane z realizacją zadań gminy</w:t>
            </w:r>
          </w:p>
        </w:tc>
        <w:tc>
          <w:tcPr>
            <w:tcW w:w="1535" w:type="dxa"/>
          </w:tcPr>
          <w:p w:rsidR="00F96CD0" w:rsidRDefault="00F96CD0"/>
        </w:tc>
        <w:tc>
          <w:tcPr>
            <w:tcW w:w="1536" w:type="dxa"/>
          </w:tcPr>
          <w:p w:rsidR="00F96CD0" w:rsidRDefault="00F96CD0"/>
        </w:tc>
        <w:tc>
          <w:tcPr>
            <w:tcW w:w="1536" w:type="dxa"/>
          </w:tcPr>
          <w:p w:rsidR="00F96CD0" w:rsidRDefault="00F96CD0"/>
        </w:tc>
      </w:tr>
      <w:tr w:rsidR="00F96CD0" w:rsidRPr="008351CA" w:rsidTr="00F96CD0">
        <w:tc>
          <w:tcPr>
            <w:tcW w:w="817" w:type="dxa"/>
          </w:tcPr>
          <w:p w:rsidR="00F96CD0" w:rsidRPr="008351CA" w:rsidRDefault="00F96CD0">
            <w:pPr>
              <w:rPr>
                <w:b/>
              </w:rPr>
            </w:pPr>
          </w:p>
        </w:tc>
        <w:tc>
          <w:tcPr>
            <w:tcW w:w="1134" w:type="dxa"/>
          </w:tcPr>
          <w:p w:rsidR="00F96CD0" w:rsidRPr="008351CA" w:rsidRDefault="00F96CD0">
            <w:pPr>
              <w:rPr>
                <w:b/>
              </w:rPr>
            </w:pPr>
          </w:p>
        </w:tc>
        <w:tc>
          <w:tcPr>
            <w:tcW w:w="2654" w:type="dxa"/>
          </w:tcPr>
          <w:p w:rsidR="00F96CD0" w:rsidRPr="008351CA" w:rsidRDefault="008351CA">
            <w:pPr>
              <w:rPr>
                <w:b/>
              </w:rPr>
            </w:pPr>
            <w:r w:rsidRPr="008351CA">
              <w:rPr>
                <w:b/>
              </w:rPr>
              <w:t>Razem :</w:t>
            </w:r>
          </w:p>
        </w:tc>
        <w:tc>
          <w:tcPr>
            <w:tcW w:w="1535" w:type="dxa"/>
          </w:tcPr>
          <w:p w:rsidR="00F96CD0" w:rsidRPr="008351CA" w:rsidRDefault="008351CA">
            <w:pPr>
              <w:rPr>
                <w:b/>
              </w:rPr>
            </w:pPr>
            <w:r w:rsidRPr="008351CA">
              <w:rPr>
                <w:b/>
              </w:rPr>
              <w:t>7.000</w:t>
            </w:r>
          </w:p>
        </w:tc>
        <w:tc>
          <w:tcPr>
            <w:tcW w:w="1536" w:type="dxa"/>
          </w:tcPr>
          <w:p w:rsidR="00F96CD0" w:rsidRPr="008351CA" w:rsidRDefault="008351CA">
            <w:pPr>
              <w:rPr>
                <w:b/>
              </w:rPr>
            </w:pPr>
            <w:r w:rsidRPr="008351CA">
              <w:rPr>
                <w:b/>
              </w:rPr>
              <w:t>7.000</w:t>
            </w:r>
          </w:p>
        </w:tc>
        <w:tc>
          <w:tcPr>
            <w:tcW w:w="1536" w:type="dxa"/>
          </w:tcPr>
          <w:p w:rsidR="00F96CD0" w:rsidRPr="008351CA" w:rsidRDefault="00F96CD0">
            <w:pPr>
              <w:rPr>
                <w:b/>
              </w:rPr>
            </w:pPr>
          </w:p>
        </w:tc>
      </w:tr>
    </w:tbl>
    <w:p w:rsidR="00F96CD0" w:rsidRPr="008351CA" w:rsidRDefault="00F96CD0">
      <w:pPr>
        <w:rPr>
          <w:b/>
        </w:rPr>
      </w:pPr>
    </w:p>
    <w:sectPr w:rsidR="00F96CD0" w:rsidRPr="008351CA" w:rsidSect="002C0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6CD0"/>
    <w:rsid w:val="00017938"/>
    <w:rsid w:val="002C0663"/>
    <w:rsid w:val="005C54C9"/>
    <w:rsid w:val="008351CA"/>
    <w:rsid w:val="00F9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6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2010-11-23T10:43:00Z</dcterms:created>
  <dcterms:modified xsi:type="dcterms:W3CDTF">2010-11-23T10:57:00Z</dcterms:modified>
</cp:coreProperties>
</file>